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A17" w:rsidRPr="008B0C64" w:rsidRDefault="00E86D8C" w:rsidP="008B23A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West Europe</w:t>
      </w:r>
      <w:r w:rsidR="00B034EC">
        <w:rPr>
          <w:b/>
          <w:sz w:val="32"/>
          <w:szCs w:val="32"/>
        </w:rPr>
        <w:t xml:space="preserve"> –side 1</w:t>
      </w:r>
    </w:p>
    <w:tbl>
      <w:tblPr>
        <w:tblpPr w:leftFromText="180" w:rightFromText="180" w:vertAnchor="text" w:horzAnchor="page" w:tblpX="253" w:tblpY="213"/>
        <w:tblW w:w="12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3"/>
        <w:gridCol w:w="2088"/>
        <w:gridCol w:w="1914"/>
        <w:gridCol w:w="1653"/>
        <w:gridCol w:w="1914"/>
        <w:gridCol w:w="1506"/>
        <w:gridCol w:w="1626"/>
      </w:tblGrid>
      <w:tr w:rsidR="00B034EC" w:rsidRPr="008B0C64" w:rsidTr="00E86D8C">
        <w:trPr>
          <w:trHeight w:val="391"/>
        </w:trPr>
        <w:tc>
          <w:tcPr>
            <w:tcW w:w="2193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2088" w:type="dxa"/>
          </w:tcPr>
          <w:p w:rsidR="00B034EC" w:rsidRPr="008B0C64" w:rsidRDefault="00E86D8C" w:rsidP="00C212C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Austria</w:t>
            </w:r>
          </w:p>
        </w:tc>
        <w:tc>
          <w:tcPr>
            <w:tcW w:w="1914" w:type="dxa"/>
          </w:tcPr>
          <w:p w:rsidR="00B034EC" w:rsidRPr="008B0C64" w:rsidRDefault="00E86D8C" w:rsidP="00C212C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Hungary</w:t>
            </w:r>
          </w:p>
        </w:tc>
        <w:tc>
          <w:tcPr>
            <w:tcW w:w="1653" w:type="dxa"/>
          </w:tcPr>
          <w:p w:rsidR="00B034EC" w:rsidRPr="008B0C64" w:rsidRDefault="00E86D8C" w:rsidP="00C212C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Czech Rep.</w:t>
            </w:r>
          </w:p>
        </w:tc>
        <w:tc>
          <w:tcPr>
            <w:tcW w:w="1914" w:type="dxa"/>
          </w:tcPr>
          <w:p w:rsidR="00B034EC" w:rsidRPr="008B0C64" w:rsidRDefault="00E86D8C" w:rsidP="00C212C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Slovakia</w:t>
            </w:r>
          </w:p>
        </w:tc>
        <w:tc>
          <w:tcPr>
            <w:tcW w:w="1506" w:type="dxa"/>
          </w:tcPr>
          <w:p w:rsidR="00B034EC" w:rsidRPr="008B0C64" w:rsidRDefault="00E86D8C" w:rsidP="00C212C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Germany</w:t>
            </w:r>
          </w:p>
        </w:tc>
        <w:tc>
          <w:tcPr>
            <w:tcW w:w="1626" w:type="dxa"/>
          </w:tcPr>
          <w:p w:rsidR="00B034EC" w:rsidRPr="008B0C64" w:rsidRDefault="00E86D8C" w:rsidP="00C212C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Switzerland</w:t>
            </w:r>
          </w:p>
        </w:tc>
      </w:tr>
      <w:tr w:rsidR="00B034EC" w:rsidRPr="008B0C64" w:rsidTr="00E86D8C">
        <w:trPr>
          <w:trHeight w:val="547"/>
        </w:trPr>
        <w:tc>
          <w:tcPr>
            <w:tcW w:w="2193" w:type="dxa"/>
          </w:tcPr>
          <w:p w:rsidR="00B034EC" w:rsidRPr="00C52B17" w:rsidRDefault="00B034EC" w:rsidP="00C212C8">
            <w:pPr>
              <w:spacing w:after="0" w:line="240" w:lineRule="auto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Land Area</w:t>
            </w:r>
            <w:r>
              <w:rPr>
                <w:sz w:val="28"/>
                <w:szCs w:val="28"/>
              </w:rPr>
              <w:t xml:space="preserve"> </w:t>
            </w:r>
            <w:r w:rsidRPr="00C52B17">
              <w:rPr>
                <w:sz w:val="20"/>
                <w:szCs w:val="20"/>
              </w:rPr>
              <w:t>(sq. miles)</w:t>
            </w:r>
          </w:p>
        </w:tc>
        <w:tc>
          <w:tcPr>
            <w:tcW w:w="2088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1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53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1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506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6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B034EC" w:rsidRPr="008B0C64" w:rsidTr="00E86D8C">
        <w:trPr>
          <w:trHeight w:val="547"/>
        </w:trPr>
        <w:tc>
          <w:tcPr>
            <w:tcW w:w="2193" w:type="dxa"/>
          </w:tcPr>
          <w:p w:rsidR="00B034EC" w:rsidRPr="00C52B17" w:rsidRDefault="00B034EC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Population</w:t>
            </w:r>
          </w:p>
        </w:tc>
        <w:tc>
          <w:tcPr>
            <w:tcW w:w="2088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1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53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1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506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6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B034EC" w:rsidRPr="008B0C64" w:rsidTr="00E86D8C">
        <w:trPr>
          <w:trHeight w:val="497"/>
        </w:trPr>
        <w:tc>
          <w:tcPr>
            <w:tcW w:w="2193" w:type="dxa"/>
          </w:tcPr>
          <w:p w:rsidR="00B034EC" w:rsidRPr="00C52B17" w:rsidRDefault="00B034EC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Per capita income</w:t>
            </w:r>
          </w:p>
        </w:tc>
        <w:tc>
          <w:tcPr>
            <w:tcW w:w="2088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1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53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1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506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6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B034EC" w:rsidRPr="008B0C64" w:rsidTr="00E86D8C">
        <w:trPr>
          <w:trHeight w:val="452"/>
        </w:trPr>
        <w:tc>
          <w:tcPr>
            <w:tcW w:w="2193" w:type="dxa"/>
          </w:tcPr>
          <w:p w:rsidR="00B034EC" w:rsidRPr="00C52B17" w:rsidRDefault="00B034EC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Literacy rate</w:t>
            </w:r>
          </w:p>
        </w:tc>
        <w:tc>
          <w:tcPr>
            <w:tcW w:w="2088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1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53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1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506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6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B034EC" w:rsidRPr="008B0C64" w:rsidTr="00E86D8C">
        <w:trPr>
          <w:trHeight w:val="1036"/>
        </w:trPr>
        <w:tc>
          <w:tcPr>
            <w:tcW w:w="2193" w:type="dxa"/>
          </w:tcPr>
          <w:p w:rsidR="00B034EC" w:rsidRPr="00C52B17" w:rsidRDefault="00B034EC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Death rate/</w:t>
            </w:r>
          </w:p>
          <w:p w:rsidR="00B034EC" w:rsidRDefault="00B034EC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birth rate</w:t>
            </w:r>
            <w:r w:rsidR="00811158">
              <w:rPr>
                <w:sz w:val="28"/>
                <w:szCs w:val="28"/>
              </w:rPr>
              <w:t>/</w:t>
            </w:r>
          </w:p>
          <w:p w:rsidR="00811158" w:rsidRPr="00811158" w:rsidRDefault="00811158" w:rsidP="00C212C8">
            <w:pPr>
              <w:spacing w:after="0" w:line="240" w:lineRule="auto"/>
              <w:jc w:val="center"/>
            </w:pPr>
            <w:r w:rsidRPr="00811158">
              <w:t>Infant Mortality Rate</w:t>
            </w:r>
          </w:p>
        </w:tc>
        <w:tc>
          <w:tcPr>
            <w:tcW w:w="2088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1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53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1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506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6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B034EC" w:rsidRPr="008B0C64" w:rsidTr="00E86D8C">
        <w:trPr>
          <w:trHeight w:val="2304"/>
        </w:trPr>
        <w:tc>
          <w:tcPr>
            <w:tcW w:w="2193" w:type="dxa"/>
          </w:tcPr>
          <w:p w:rsidR="00B034EC" w:rsidRPr="00C52B17" w:rsidRDefault="00B034EC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Government/</w:t>
            </w:r>
          </w:p>
          <w:p w:rsidR="00B034EC" w:rsidRPr="00C52B17" w:rsidRDefault="00B034EC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Politics</w:t>
            </w:r>
          </w:p>
        </w:tc>
        <w:tc>
          <w:tcPr>
            <w:tcW w:w="2088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1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53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1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506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6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B034EC" w:rsidRPr="008B0C64" w:rsidTr="00E86D8C">
        <w:trPr>
          <w:trHeight w:val="2150"/>
        </w:trPr>
        <w:tc>
          <w:tcPr>
            <w:tcW w:w="2193" w:type="dxa"/>
          </w:tcPr>
          <w:p w:rsidR="00B034EC" w:rsidRPr="00C52B17" w:rsidRDefault="00B034EC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Economy/</w:t>
            </w:r>
          </w:p>
          <w:p w:rsidR="00B034EC" w:rsidRPr="00C52B17" w:rsidRDefault="00B034EC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Major Industries/Jobs</w:t>
            </w:r>
          </w:p>
        </w:tc>
        <w:tc>
          <w:tcPr>
            <w:tcW w:w="2088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1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53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91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506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6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</w:tbl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Pr="008B0C64" w:rsidRDefault="00E86D8C" w:rsidP="00B034E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West Europe</w:t>
      </w:r>
      <w:r w:rsidR="00B034EC">
        <w:rPr>
          <w:b/>
          <w:sz w:val="32"/>
          <w:szCs w:val="32"/>
        </w:rPr>
        <w:t xml:space="preserve"> –side 2</w:t>
      </w:r>
    </w:p>
    <w:tbl>
      <w:tblPr>
        <w:tblpPr w:leftFromText="180" w:rightFromText="180" w:vertAnchor="text" w:horzAnchor="margin" w:tblpXSpec="right" w:tblpY="172"/>
        <w:tblW w:w="13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1"/>
        <w:gridCol w:w="2134"/>
        <w:gridCol w:w="1601"/>
        <w:gridCol w:w="1601"/>
        <w:gridCol w:w="1334"/>
        <w:gridCol w:w="1601"/>
        <w:gridCol w:w="1690"/>
        <w:gridCol w:w="1690"/>
      </w:tblGrid>
      <w:tr w:rsidR="00B034EC" w:rsidRPr="008B0C64" w:rsidTr="00C212C8">
        <w:trPr>
          <w:trHeight w:val="388"/>
        </w:trPr>
        <w:tc>
          <w:tcPr>
            <w:tcW w:w="224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2134" w:type="dxa"/>
          </w:tcPr>
          <w:p w:rsidR="00B034EC" w:rsidRPr="008B0C64" w:rsidRDefault="00E86D8C" w:rsidP="00C212C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Liechtenstein</w:t>
            </w:r>
          </w:p>
        </w:tc>
        <w:tc>
          <w:tcPr>
            <w:tcW w:w="1601" w:type="dxa"/>
          </w:tcPr>
          <w:p w:rsidR="00B034EC" w:rsidRPr="008B0C64" w:rsidRDefault="00E86D8C" w:rsidP="00C212C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Poland</w:t>
            </w:r>
          </w:p>
        </w:tc>
        <w:tc>
          <w:tcPr>
            <w:tcW w:w="1601" w:type="dxa"/>
          </w:tcPr>
          <w:p w:rsidR="00B034EC" w:rsidRPr="008B0C64" w:rsidRDefault="00E86D8C" w:rsidP="00C212C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Denmark</w:t>
            </w:r>
          </w:p>
        </w:tc>
        <w:tc>
          <w:tcPr>
            <w:tcW w:w="1334" w:type="dxa"/>
          </w:tcPr>
          <w:p w:rsidR="00B034EC" w:rsidRPr="008B0C64" w:rsidRDefault="00E86D8C" w:rsidP="00C212C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Norway</w:t>
            </w:r>
          </w:p>
        </w:tc>
        <w:tc>
          <w:tcPr>
            <w:tcW w:w="1601" w:type="dxa"/>
          </w:tcPr>
          <w:p w:rsidR="00B034EC" w:rsidRPr="008B0C64" w:rsidRDefault="00E86D8C" w:rsidP="00C212C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Sweden</w:t>
            </w:r>
          </w:p>
        </w:tc>
        <w:tc>
          <w:tcPr>
            <w:tcW w:w="1690" w:type="dxa"/>
          </w:tcPr>
          <w:p w:rsidR="00B034EC" w:rsidRDefault="00E86D8C" w:rsidP="00C212C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Finland</w:t>
            </w:r>
          </w:p>
        </w:tc>
        <w:tc>
          <w:tcPr>
            <w:tcW w:w="1690" w:type="dxa"/>
          </w:tcPr>
          <w:p w:rsidR="00B034EC" w:rsidRPr="008B0C64" w:rsidRDefault="00E86D8C" w:rsidP="00C212C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Iceland</w:t>
            </w:r>
          </w:p>
        </w:tc>
      </w:tr>
      <w:tr w:rsidR="00B034EC" w:rsidRPr="008B0C64" w:rsidTr="00C212C8">
        <w:trPr>
          <w:trHeight w:val="543"/>
        </w:trPr>
        <w:tc>
          <w:tcPr>
            <w:tcW w:w="2241" w:type="dxa"/>
          </w:tcPr>
          <w:p w:rsidR="00E86D8C" w:rsidRDefault="00B034EC" w:rsidP="00C212C8">
            <w:pPr>
              <w:spacing w:after="0" w:line="240" w:lineRule="auto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Land Area</w:t>
            </w:r>
          </w:p>
          <w:p w:rsidR="00B034EC" w:rsidRPr="00C52B17" w:rsidRDefault="00B034EC" w:rsidP="00C212C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52B17">
              <w:rPr>
                <w:sz w:val="20"/>
                <w:szCs w:val="20"/>
              </w:rPr>
              <w:t>(sq. miles)</w:t>
            </w:r>
          </w:p>
        </w:tc>
        <w:tc>
          <w:tcPr>
            <w:tcW w:w="213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33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9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9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B034EC" w:rsidRPr="008B0C64" w:rsidTr="00C212C8">
        <w:trPr>
          <w:trHeight w:val="543"/>
        </w:trPr>
        <w:tc>
          <w:tcPr>
            <w:tcW w:w="2241" w:type="dxa"/>
          </w:tcPr>
          <w:p w:rsidR="00B034EC" w:rsidRPr="00C52B17" w:rsidRDefault="00B034EC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Population</w:t>
            </w:r>
          </w:p>
        </w:tc>
        <w:tc>
          <w:tcPr>
            <w:tcW w:w="213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33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9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9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B034EC" w:rsidRPr="008B0C64" w:rsidTr="00C212C8">
        <w:trPr>
          <w:trHeight w:val="494"/>
        </w:trPr>
        <w:tc>
          <w:tcPr>
            <w:tcW w:w="2241" w:type="dxa"/>
          </w:tcPr>
          <w:p w:rsidR="00B034EC" w:rsidRPr="00C52B17" w:rsidRDefault="00B034EC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Per capita income</w:t>
            </w:r>
          </w:p>
        </w:tc>
        <w:tc>
          <w:tcPr>
            <w:tcW w:w="213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33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9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9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B034EC" w:rsidRPr="008B0C64" w:rsidTr="00C212C8">
        <w:trPr>
          <w:trHeight w:val="449"/>
        </w:trPr>
        <w:tc>
          <w:tcPr>
            <w:tcW w:w="2241" w:type="dxa"/>
          </w:tcPr>
          <w:p w:rsidR="00B034EC" w:rsidRPr="00C52B17" w:rsidRDefault="00B034EC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Literacy rate</w:t>
            </w:r>
          </w:p>
        </w:tc>
        <w:tc>
          <w:tcPr>
            <w:tcW w:w="213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33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9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9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B034EC" w:rsidRPr="008B0C64" w:rsidTr="00C212C8">
        <w:trPr>
          <w:trHeight w:val="1119"/>
        </w:trPr>
        <w:tc>
          <w:tcPr>
            <w:tcW w:w="2241" w:type="dxa"/>
          </w:tcPr>
          <w:p w:rsidR="00B034EC" w:rsidRPr="00C52B17" w:rsidRDefault="00B034EC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Death rate/</w:t>
            </w:r>
          </w:p>
          <w:p w:rsidR="00B034EC" w:rsidRDefault="00B034EC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birth rate</w:t>
            </w:r>
            <w:r w:rsidR="00811158">
              <w:rPr>
                <w:sz w:val="28"/>
                <w:szCs w:val="28"/>
              </w:rPr>
              <w:t>/</w:t>
            </w:r>
          </w:p>
          <w:p w:rsidR="00811158" w:rsidRPr="00C52B17" w:rsidRDefault="00811158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11158">
              <w:t>Infant Mortality Rate</w:t>
            </w:r>
          </w:p>
        </w:tc>
        <w:tc>
          <w:tcPr>
            <w:tcW w:w="213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33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9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9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B034EC" w:rsidRPr="008B0C64" w:rsidTr="00C212C8">
        <w:trPr>
          <w:trHeight w:val="2289"/>
        </w:trPr>
        <w:tc>
          <w:tcPr>
            <w:tcW w:w="2241" w:type="dxa"/>
          </w:tcPr>
          <w:p w:rsidR="00B034EC" w:rsidRPr="00C52B17" w:rsidRDefault="00B034EC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Government/</w:t>
            </w:r>
          </w:p>
          <w:p w:rsidR="00B034EC" w:rsidRPr="00C52B17" w:rsidRDefault="00B034EC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Politics</w:t>
            </w:r>
          </w:p>
        </w:tc>
        <w:tc>
          <w:tcPr>
            <w:tcW w:w="213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33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9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9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B034EC" w:rsidRPr="008B0C64" w:rsidTr="00C212C8">
        <w:trPr>
          <w:trHeight w:val="2330"/>
        </w:trPr>
        <w:tc>
          <w:tcPr>
            <w:tcW w:w="2241" w:type="dxa"/>
          </w:tcPr>
          <w:p w:rsidR="00B034EC" w:rsidRPr="00C52B17" w:rsidRDefault="00B034EC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Economy/</w:t>
            </w:r>
          </w:p>
          <w:p w:rsidR="00B034EC" w:rsidRPr="00C52B17" w:rsidRDefault="00B034EC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Major Industries/Jobs</w:t>
            </w:r>
          </w:p>
        </w:tc>
        <w:tc>
          <w:tcPr>
            <w:tcW w:w="213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334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01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9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9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</w:tbl>
    <w:p w:rsidR="00B034EC" w:rsidRDefault="00B034EC" w:rsidP="00B034EC">
      <w:bookmarkStart w:id="0" w:name="_GoBack"/>
      <w:bookmarkEnd w:id="0"/>
    </w:p>
    <w:sectPr w:rsidR="00B034EC" w:rsidSect="008B23A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C8"/>
    <w:rsid w:val="00007BA4"/>
    <w:rsid w:val="00334A55"/>
    <w:rsid w:val="006026E2"/>
    <w:rsid w:val="00811158"/>
    <w:rsid w:val="00821848"/>
    <w:rsid w:val="008B0C64"/>
    <w:rsid w:val="008B23A8"/>
    <w:rsid w:val="008C11E7"/>
    <w:rsid w:val="008E1A17"/>
    <w:rsid w:val="00B034EC"/>
    <w:rsid w:val="00C212C8"/>
    <w:rsid w:val="00C52B17"/>
    <w:rsid w:val="00DB2B90"/>
    <w:rsid w:val="00E8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A1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23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A1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23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World%20Geography\South%20America\South.America.CHA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South.America.CHART</Template>
  <TotalTime>1</TotalTime>
  <Pages>3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TSD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Ranweiler</dc:creator>
  <cp:lastModifiedBy>Curtis Ranweiler</cp:lastModifiedBy>
  <cp:revision>3</cp:revision>
  <cp:lastPrinted>2012-02-13T19:11:00Z</cp:lastPrinted>
  <dcterms:created xsi:type="dcterms:W3CDTF">2012-02-13T19:11:00Z</dcterms:created>
  <dcterms:modified xsi:type="dcterms:W3CDTF">2012-02-13T19:50:00Z</dcterms:modified>
</cp:coreProperties>
</file>